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EA1303" w:rsidRDefault="009C7562">
      <w:pPr>
        <w:spacing w:before="255" w:after="128"/>
        <w:outlineLvl w:val="1"/>
        <w:divId w:val="1800369994"/>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 xml:space="preserve">Educatrice ou éducateur </w:t>
      </w:r>
      <w:proofErr w:type="spellStart"/>
      <w:r>
        <w:rPr>
          <w:rFonts w:ascii="Century Gothic" w:eastAsia="Times New Roman" w:hAnsi="Century Gothic" w:cs="Arial"/>
          <w:color w:val="740806"/>
          <w:kern w:val="36"/>
          <w:sz w:val="26"/>
          <w:szCs w:val="26"/>
        </w:rPr>
        <w:t>Insersport</w:t>
      </w:r>
      <w:proofErr w:type="spellEnd"/>
      <w:r>
        <w:rPr>
          <w:rFonts w:ascii="Century Gothic" w:eastAsia="Times New Roman" w:hAnsi="Century Gothic" w:cs="Arial"/>
          <w:color w:val="740806"/>
          <w:kern w:val="36"/>
          <w:sz w:val="26"/>
          <w:szCs w:val="26"/>
        </w:rPr>
        <w:t xml:space="preserve"> pour le service Cohésion et Prévention sociales H/F</w:t>
      </w:r>
    </w:p>
    <w:p w:rsidR="00EA1303" w:rsidRDefault="009C7562">
      <w:pPr>
        <w:spacing w:before="255" w:after="128"/>
        <w:outlineLvl w:val="2"/>
        <w:divId w:val="1800369994"/>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EA1303" w:rsidRDefault="009C7562">
      <w:pPr>
        <w:pStyle w:val="NormalWeb"/>
        <w:divId w:val="1075861724"/>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EA1303" w:rsidRDefault="009C7562">
      <w:pPr>
        <w:numPr>
          <w:ilvl w:val="0"/>
          <w:numId w:val="1"/>
        </w:numPr>
        <w:spacing w:before="100" w:beforeAutospacing="1" w:after="100" w:afterAutospacing="1"/>
        <w:divId w:val="1075861724"/>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EA1303" w:rsidRDefault="009C7562">
      <w:pPr>
        <w:numPr>
          <w:ilvl w:val="0"/>
          <w:numId w:val="1"/>
        </w:numPr>
        <w:spacing w:before="100" w:beforeAutospacing="1" w:after="100" w:afterAutospacing="1"/>
        <w:divId w:val="1075861724"/>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EA1303" w:rsidRDefault="009C7562">
      <w:pPr>
        <w:numPr>
          <w:ilvl w:val="0"/>
          <w:numId w:val="1"/>
        </w:numPr>
        <w:spacing w:before="100" w:beforeAutospacing="1" w:after="100" w:afterAutospacing="1"/>
        <w:divId w:val="1075861724"/>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EA1303" w:rsidRDefault="009C7562">
      <w:pPr>
        <w:numPr>
          <w:ilvl w:val="0"/>
          <w:numId w:val="1"/>
        </w:numPr>
        <w:spacing w:before="100" w:beforeAutospacing="1" w:after="100" w:afterAutospacing="1"/>
        <w:divId w:val="1075861724"/>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EA1303" w:rsidRDefault="009C7562">
      <w:pPr>
        <w:numPr>
          <w:ilvl w:val="0"/>
          <w:numId w:val="1"/>
        </w:numPr>
        <w:spacing w:before="100" w:beforeAutospacing="1" w:after="100" w:afterAutospacing="1"/>
        <w:divId w:val="1075861724"/>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EA1303" w:rsidRDefault="009C7562">
      <w:pPr>
        <w:pStyle w:val="mltdelibe"/>
        <w:divId w:val="1075861724"/>
        <w:rPr>
          <w:rFonts w:ascii="Arial" w:hAnsi="Arial" w:cs="Arial"/>
          <w:color w:val="333333"/>
          <w:sz w:val="18"/>
          <w:szCs w:val="18"/>
        </w:rPr>
      </w:pPr>
      <w:r>
        <w:rPr>
          <w:rFonts w:ascii="Arial" w:hAnsi="Arial" w:cs="Arial"/>
          <w:color w:val="333333"/>
          <w:sz w:val="18"/>
          <w:szCs w:val="18"/>
        </w:rPr>
        <w:t>Savoirs</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 xml:space="preserve">Disposer d’un diplôme de l'enseignement supérieur de type court en éducation physique ou d'éducateur spécialisé en activités socio sportives est </w:t>
      </w:r>
      <w:r>
        <w:rPr>
          <w:rStyle w:val="lev"/>
          <w:rFonts w:ascii="Arial" w:hAnsi="Arial" w:cs="Arial"/>
          <w:color w:val="333333"/>
          <w:sz w:val="18"/>
          <w:szCs w:val="18"/>
        </w:rPr>
        <w:t>obligatoire</w:t>
      </w:r>
      <w:r>
        <w:rPr>
          <w:rFonts w:ascii="Arial" w:hAnsi="Arial" w:cs="Arial"/>
          <w:color w:val="333333"/>
          <w:sz w:val="18"/>
          <w:szCs w:val="18"/>
        </w:rPr>
        <w:t>.</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 xml:space="preserve">Disposer du Brevet Supérieur de sauvetage aquatique est </w:t>
      </w:r>
      <w:r>
        <w:rPr>
          <w:rStyle w:val="lev"/>
          <w:rFonts w:ascii="Arial" w:hAnsi="Arial" w:cs="Arial"/>
          <w:color w:val="333333"/>
          <w:sz w:val="18"/>
          <w:szCs w:val="18"/>
        </w:rPr>
        <w:t>obligatoire</w:t>
      </w:r>
      <w:r>
        <w:rPr>
          <w:rFonts w:ascii="Arial" w:hAnsi="Arial" w:cs="Arial"/>
          <w:color w:val="333333"/>
          <w:sz w:val="18"/>
          <w:szCs w:val="18"/>
        </w:rPr>
        <w:t>.</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 xml:space="preserve">Disposer du Permis B manuel est </w:t>
      </w:r>
      <w:r>
        <w:rPr>
          <w:rStyle w:val="lev"/>
          <w:rFonts w:ascii="Arial" w:hAnsi="Arial" w:cs="Arial"/>
          <w:color w:val="333333"/>
          <w:sz w:val="18"/>
          <w:szCs w:val="18"/>
        </w:rPr>
        <w:t>obligatoire</w:t>
      </w:r>
      <w:r>
        <w:rPr>
          <w:rFonts w:ascii="Arial" w:hAnsi="Arial" w:cs="Arial"/>
          <w:color w:val="333333"/>
          <w:sz w:val="18"/>
          <w:szCs w:val="18"/>
        </w:rPr>
        <w:t>.</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Disposer du CATAGSAE (brevet d’escalade en salle) est un atout.</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Disposer d’aptitudes sportives et pédagogiques requises pour la fonction.</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Disposer d’une expérience professionnelle probante dans le secteur du social est un atout.</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Maîtriser la méthodologie en matière de gestion de projets et les outils qui y sont liés est un atout.</w:t>
      </w:r>
    </w:p>
    <w:p w:rsidR="00EA1303" w:rsidRDefault="009C7562">
      <w:pPr>
        <w:pStyle w:val="mltdelibe"/>
        <w:numPr>
          <w:ilvl w:val="0"/>
          <w:numId w:val="2"/>
        </w:numPr>
        <w:divId w:val="1075861724"/>
        <w:rPr>
          <w:rFonts w:ascii="Arial" w:hAnsi="Arial" w:cs="Arial"/>
          <w:color w:val="333333"/>
          <w:sz w:val="18"/>
          <w:szCs w:val="18"/>
        </w:rPr>
      </w:pPr>
      <w:r>
        <w:rPr>
          <w:rFonts w:ascii="Arial" w:hAnsi="Arial" w:cs="Arial"/>
          <w:color w:val="333333"/>
          <w:sz w:val="18"/>
          <w:szCs w:val="18"/>
        </w:rPr>
        <w:t>Maîtriser la suite Office.</w:t>
      </w:r>
    </w:p>
    <w:p w:rsidR="00EA1303" w:rsidRDefault="009C7562">
      <w:pPr>
        <w:pStyle w:val="mltdelibe"/>
        <w:divId w:val="1075861724"/>
        <w:rPr>
          <w:rFonts w:ascii="Arial" w:hAnsi="Arial" w:cs="Arial"/>
          <w:color w:val="333333"/>
          <w:sz w:val="18"/>
          <w:szCs w:val="18"/>
        </w:rPr>
      </w:pPr>
      <w:r>
        <w:rPr>
          <w:rFonts w:ascii="Arial" w:hAnsi="Arial" w:cs="Arial"/>
          <w:color w:val="333333"/>
          <w:sz w:val="18"/>
          <w:szCs w:val="18"/>
        </w:rPr>
        <w:t>Savoir-faire</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mettre en pratique des animations sportives pluridisciplinaires et multigénérationnelles.</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mener un projet ou de travailler en équipe-projet avec les règles de fonctionnement qui s’y rapportent.</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d’animer, de motiver et de fédérer un groupe.</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planifier et de respecter des échéances.</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d’entreprendre des actions avec des ressources définies, sans les dépasser.</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mener des évaluations de projets.</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travailler avec le réseau et d’identifier des partenaires clés.</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reprendre au pied levé les missions de ses collègues.</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prendre des initiatives.</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gérer le matériel sportif (identifier les besoins, gérer les commandes et l’entretien).</w:t>
      </w:r>
    </w:p>
    <w:p w:rsidR="00EA1303" w:rsidRDefault="009C7562">
      <w:pPr>
        <w:pStyle w:val="mltdelibe"/>
        <w:numPr>
          <w:ilvl w:val="0"/>
          <w:numId w:val="3"/>
        </w:numPr>
        <w:divId w:val="1075861724"/>
        <w:rPr>
          <w:rFonts w:ascii="Arial" w:hAnsi="Arial" w:cs="Arial"/>
          <w:color w:val="333333"/>
          <w:sz w:val="18"/>
          <w:szCs w:val="18"/>
        </w:rPr>
      </w:pPr>
      <w:r>
        <w:rPr>
          <w:rFonts w:ascii="Arial" w:hAnsi="Arial" w:cs="Arial"/>
          <w:color w:val="333333"/>
          <w:sz w:val="18"/>
          <w:szCs w:val="18"/>
        </w:rPr>
        <w:t>Être capable de respecter, de s’adapter aux horaires définis en fonction des besoins et objectifs des projets.</w:t>
      </w:r>
    </w:p>
    <w:p w:rsidR="009C7562" w:rsidRDefault="009C7562">
      <w:pPr>
        <w:pStyle w:val="mltdelibe"/>
        <w:divId w:val="1075861724"/>
        <w:rPr>
          <w:rFonts w:ascii="Arial" w:hAnsi="Arial" w:cs="Arial"/>
          <w:color w:val="333333"/>
          <w:sz w:val="18"/>
          <w:szCs w:val="18"/>
        </w:rPr>
      </w:pPr>
    </w:p>
    <w:p w:rsidR="00EA1303" w:rsidRDefault="009C7562">
      <w:pPr>
        <w:pStyle w:val="mltdelibe"/>
        <w:divId w:val="1075861724"/>
        <w:rPr>
          <w:rFonts w:ascii="Arial" w:hAnsi="Arial" w:cs="Arial"/>
          <w:color w:val="333333"/>
          <w:sz w:val="18"/>
          <w:szCs w:val="18"/>
        </w:rPr>
      </w:pPr>
      <w:r>
        <w:rPr>
          <w:rFonts w:ascii="Arial" w:hAnsi="Arial" w:cs="Arial"/>
          <w:color w:val="333333"/>
          <w:sz w:val="18"/>
          <w:szCs w:val="18"/>
        </w:rPr>
        <w:lastRenderedPageBreak/>
        <w:t>Savoir-être</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Ne pas s'être rendue ou rendu coupable de faits notoirement connus et de nature à ternir la dignité de la fonction.</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Pouvoir s’adapter et adapter ses pratiques à différents types de bénéficiaires.</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Faire preuve d’empathie et de patience.</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Connaître et savoir définir ses propres limites.</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Faire preuve de disponibilité.</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Pouvoir prendre du recul face à des situations critiques.</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Faire preuve de rigueur.</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Être dynamique.</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Pouvoir travailler en équipe.</w:t>
      </w:r>
    </w:p>
    <w:p w:rsidR="00EA1303" w:rsidRDefault="009C7562">
      <w:pPr>
        <w:pStyle w:val="mltdelibe"/>
        <w:numPr>
          <w:ilvl w:val="0"/>
          <w:numId w:val="4"/>
        </w:numPr>
        <w:divId w:val="1075861724"/>
        <w:rPr>
          <w:rFonts w:ascii="Arial" w:hAnsi="Arial" w:cs="Arial"/>
          <w:color w:val="333333"/>
          <w:sz w:val="18"/>
          <w:szCs w:val="18"/>
        </w:rPr>
      </w:pPr>
      <w:r>
        <w:rPr>
          <w:rFonts w:ascii="Arial" w:hAnsi="Arial" w:cs="Arial"/>
          <w:color w:val="333333"/>
          <w:sz w:val="18"/>
          <w:szCs w:val="18"/>
        </w:rPr>
        <w:t>Avoir le sens des responsabilités, de l'organisation et de la planification.</w:t>
      </w:r>
    </w:p>
    <w:p w:rsidR="00EA1303" w:rsidRDefault="009C7562">
      <w:pPr>
        <w:spacing w:before="255" w:after="128"/>
        <w:outlineLvl w:val="2"/>
        <w:divId w:val="1800369994"/>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EA1303" w:rsidRDefault="009C7562">
      <w:pPr>
        <w:pStyle w:val="mltdelibe"/>
        <w:divId w:val="1800369994"/>
        <w:rPr>
          <w:rFonts w:ascii="Arial" w:hAnsi="Arial" w:cs="Arial"/>
          <w:color w:val="333333"/>
          <w:sz w:val="18"/>
          <w:szCs w:val="18"/>
        </w:rPr>
      </w:pPr>
      <w:r>
        <w:rPr>
          <w:rFonts w:ascii="Arial" w:hAnsi="Arial" w:cs="Arial"/>
          <w:color w:val="333333"/>
          <w:sz w:val="18"/>
          <w:szCs w:val="18"/>
          <w:u w:val="single"/>
        </w:rPr>
        <w:t>Contexte de la mission</w:t>
      </w:r>
    </w:p>
    <w:p w:rsidR="00EA1303" w:rsidRDefault="009C7562">
      <w:pPr>
        <w:pStyle w:val="mltdelibe"/>
        <w:divId w:val="1800369994"/>
        <w:rPr>
          <w:rFonts w:ascii="Arial" w:hAnsi="Arial" w:cs="Arial"/>
          <w:color w:val="333333"/>
          <w:sz w:val="18"/>
          <w:szCs w:val="18"/>
        </w:rPr>
      </w:pPr>
      <w:r>
        <w:rPr>
          <w:rFonts w:ascii="Arial" w:hAnsi="Arial" w:cs="Arial"/>
          <w:color w:val="333333"/>
          <w:sz w:val="18"/>
          <w:szCs w:val="18"/>
        </w:rPr>
        <w:t>La cellule Egalité des chances du service Cohésion et Prévention sociales a pour mission de permettre à chaque citoyenne et citoyen de participer à la vie locale et de lutter contre toute forme de discrimination via des actions collectives et individuelles. Ces actions sont menées au travers divers axes de travail : la lutte contre l’isolement du public aîné, l’accès à la pension, le handicap et la démence, l’insertion par le sport, la citoyenneté, l’interculturalité, l’égalité des sexes et des genres, ci-inclus les violences de genre.</w:t>
      </w:r>
    </w:p>
    <w:p w:rsidR="00EA1303" w:rsidRDefault="009C7562">
      <w:pPr>
        <w:pStyle w:val="mltdelibe"/>
        <w:divId w:val="1800369994"/>
        <w:rPr>
          <w:rFonts w:ascii="Arial" w:hAnsi="Arial" w:cs="Arial"/>
          <w:color w:val="333333"/>
          <w:sz w:val="18"/>
          <w:szCs w:val="18"/>
        </w:rPr>
      </w:pPr>
      <w:r>
        <w:rPr>
          <w:rFonts w:ascii="Arial" w:hAnsi="Arial" w:cs="Arial"/>
          <w:color w:val="333333"/>
          <w:sz w:val="18"/>
          <w:szCs w:val="18"/>
        </w:rPr>
        <w:t xml:space="preserve">L’axe </w:t>
      </w:r>
      <w:proofErr w:type="spellStart"/>
      <w:r>
        <w:rPr>
          <w:rFonts w:ascii="Arial" w:hAnsi="Arial" w:cs="Arial"/>
          <w:color w:val="333333"/>
          <w:sz w:val="18"/>
          <w:szCs w:val="18"/>
        </w:rPr>
        <w:t>Insersport</w:t>
      </w:r>
      <w:proofErr w:type="spellEnd"/>
      <w:r>
        <w:rPr>
          <w:rFonts w:ascii="Arial" w:hAnsi="Arial" w:cs="Arial"/>
          <w:color w:val="333333"/>
          <w:sz w:val="18"/>
          <w:szCs w:val="18"/>
        </w:rPr>
        <w:t>, en partie subventionné par le Plan de Cohésion Sociale (PCS), vise à mettre en place un ensemble d’actions contribuant à apporter l’équilibre nécessaire à l’individu en vue d’un renforcement de son intégration sociale. Il s'agit de développer et encadrer des activités éducatives et sportives en faveur d’un public varié tel que le public jeune issu des quartiers de Namur, les personnes en situation de handicap, le public aîné, les personnes en insertion socioprofessionnelle, le public sans-abris, etc.</w:t>
      </w:r>
    </w:p>
    <w:p w:rsidR="00EA1303" w:rsidRDefault="009C7562">
      <w:pPr>
        <w:pStyle w:val="mltdelibe"/>
        <w:divId w:val="1800369994"/>
        <w:rPr>
          <w:rFonts w:ascii="Arial" w:hAnsi="Arial" w:cs="Arial"/>
          <w:color w:val="333333"/>
          <w:sz w:val="18"/>
          <w:szCs w:val="18"/>
        </w:rPr>
      </w:pPr>
      <w:r>
        <w:rPr>
          <w:rFonts w:ascii="Arial" w:hAnsi="Arial" w:cs="Arial"/>
          <w:color w:val="333333"/>
          <w:sz w:val="18"/>
          <w:szCs w:val="18"/>
          <w:u w:val="single"/>
        </w:rPr>
        <w:t>Missions</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 xml:space="preserve">Rechercher et mettre en place des activités socio-sportives tout au long de l’année en collaboration avec ses collègues de l’équipe </w:t>
      </w:r>
      <w:proofErr w:type="spellStart"/>
      <w:r>
        <w:rPr>
          <w:rFonts w:ascii="Arial" w:hAnsi="Arial" w:cs="Arial"/>
          <w:color w:val="333333"/>
          <w:sz w:val="18"/>
          <w:szCs w:val="18"/>
        </w:rPr>
        <w:t>Insersport</w:t>
      </w:r>
      <w:proofErr w:type="spellEnd"/>
      <w:r>
        <w:rPr>
          <w:rFonts w:ascii="Arial" w:hAnsi="Arial" w:cs="Arial"/>
          <w:color w:val="333333"/>
          <w:sz w:val="18"/>
          <w:szCs w:val="18"/>
        </w:rPr>
        <w:t>.</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Expliquer les techniques sportives, transmettre un savoir-faire et un savoir-être au public.</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Participer à des projets transversaux de la cellule Egalité des chances ou du service Cohésion sociale.</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Assurer la mise en œuvre et le suivi (évaluation, etc.) des missions relatives aux activités d’insertion sociale par le sport dans le cadre des différents plans stratégiques menés par la ville (PCS, PST) en collaboration avec l’équipe au complet.</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 xml:space="preserve">Suivre les activités et les projets propres à </w:t>
      </w:r>
      <w:proofErr w:type="spellStart"/>
      <w:r>
        <w:rPr>
          <w:rFonts w:ascii="Arial" w:hAnsi="Arial" w:cs="Arial"/>
          <w:color w:val="333333"/>
          <w:sz w:val="18"/>
          <w:szCs w:val="18"/>
        </w:rPr>
        <w:t>Insersport</w:t>
      </w:r>
      <w:proofErr w:type="spellEnd"/>
      <w:r>
        <w:rPr>
          <w:rFonts w:ascii="Arial" w:hAnsi="Arial" w:cs="Arial"/>
          <w:color w:val="333333"/>
          <w:sz w:val="18"/>
          <w:szCs w:val="18"/>
        </w:rPr>
        <w:t xml:space="preserve"> sur le plan administratif en collaboration étroite avec ses collègues de l’équipe </w:t>
      </w:r>
      <w:proofErr w:type="spellStart"/>
      <w:r>
        <w:rPr>
          <w:rFonts w:ascii="Arial" w:hAnsi="Arial" w:cs="Arial"/>
          <w:color w:val="333333"/>
          <w:sz w:val="18"/>
          <w:szCs w:val="18"/>
        </w:rPr>
        <w:t>Insersport</w:t>
      </w:r>
      <w:proofErr w:type="spellEnd"/>
      <w:r>
        <w:rPr>
          <w:rFonts w:ascii="Arial" w:hAnsi="Arial" w:cs="Arial"/>
          <w:color w:val="333333"/>
          <w:sz w:val="18"/>
          <w:szCs w:val="18"/>
        </w:rPr>
        <w:t xml:space="preserve"> et la responsable de cellule.</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Communiquer l’avancement des activités et les problèmes éventuels à la responsable de cellule.</w:t>
      </w:r>
    </w:p>
    <w:p w:rsidR="00EA1303" w:rsidRDefault="009C7562">
      <w:pPr>
        <w:pStyle w:val="mltdelibe"/>
        <w:numPr>
          <w:ilvl w:val="0"/>
          <w:numId w:val="5"/>
        </w:numPr>
        <w:divId w:val="1800369994"/>
        <w:rPr>
          <w:rFonts w:ascii="Arial" w:hAnsi="Arial" w:cs="Arial"/>
          <w:color w:val="333333"/>
          <w:sz w:val="18"/>
          <w:szCs w:val="18"/>
        </w:rPr>
      </w:pPr>
      <w:r>
        <w:rPr>
          <w:rFonts w:ascii="Arial" w:hAnsi="Arial" w:cs="Arial"/>
          <w:color w:val="333333"/>
          <w:sz w:val="18"/>
          <w:szCs w:val="18"/>
        </w:rPr>
        <w:t>Répondre aux sollicitations des partenaires.</w:t>
      </w:r>
    </w:p>
    <w:p w:rsidR="00EA1303" w:rsidRDefault="009C7562">
      <w:pPr>
        <w:spacing w:before="255" w:after="128"/>
        <w:outlineLvl w:val="2"/>
        <w:divId w:val="1800369994"/>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EA1303" w:rsidRDefault="009C7562">
      <w:pPr>
        <w:pStyle w:val="NormalWeb"/>
        <w:divId w:val="1800369994"/>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Type de contrat : un contrat à durée indéterminée à temps plein dans le cadre du Plan de Cohésion sociale (PSC)</w:t>
      </w:r>
      <w:r>
        <w:rPr>
          <w:rFonts w:ascii="Arial" w:hAnsi="Arial" w:cs="Arial"/>
          <w:color w:val="333333"/>
          <w:sz w:val="18"/>
          <w:szCs w:val="18"/>
        </w:rPr>
        <w:br/>
        <w:t xml:space="preserve">Régime du travail : 38 heures/semaine </w:t>
      </w:r>
      <w:r>
        <w:rPr>
          <w:rFonts w:ascii="Arial" w:hAnsi="Arial" w:cs="Arial"/>
          <w:color w:val="333333"/>
          <w:sz w:val="18"/>
          <w:szCs w:val="18"/>
        </w:rPr>
        <w:br/>
        <w:t>Lieu du travail : Namur</w:t>
      </w:r>
      <w:r>
        <w:rPr>
          <w:rFonts w:ascii="Arial" w:hAnsi="Arial" w:cs="Arial"/>
          <w:color w:val="333333"/>
          <w:sz w:val="18"/>
          <w:szCs w:val="18"/>
        </w:rPr>
        <w:br/>
        <w:t>Horaire : mardi, jeudi et vendredi de 12h30 à 20h00 (avec une pause de 30 minutes entre 15h et 16h), mercredi de 11h00 à 20h (avec une pause de 30 minutes entre 12h00 et 13h30) et samedi de 9h30 à 18h30 (avec une pause de 30 minutes entre 12h00 et 13h30).</w:t>
      </w:r>
    </w:p>
    <w:p w:rsidR="00EA1303" w:rsidRDefault="009C7562">
      <w:pPr>
        <w:pStyle w:val="NormalWeb"/>
        <w:divId w:val="1800369994"/>
        <w:rPr>
          <w:rFonts w:ascii="Arial" w:hAnsi="Arial" w:cs="Arial"/>
          <w:color w:val="333333"/>
          <w:sz w:val="18"/>
          <w:szCs w:val="18"/>
        </w:rPr>
      </w:pPr>
      <w:r>
        <w:rPr>
          <w:rStyle w:val="lev"/>
          <w:rFonts w:ascii="Arial" w:hAnsi="Arial" w:cs="Arial"/>
          <w:color w:val="333333"/>
          <w:sz w:val="18"/>
          <w:szCs w:val="18"/>
          <w:u w:val="single"/>
        </w:rPr>
        <w:lastRenderedPageBreak/>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EA1303" w:rsidRDefault="009C7562">
      <w:pPr>
        <w:numPr>
          <w:ilvl w:val="0"/>
          <w:numId w:val="6"/>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Congés annuels : 26 jours</w:t>
      </w:r>
    </w:p>
    <w:p w:rsidR="00EA1303" w:rsidRDefault="009C7562">
      <w:pPr>
        <w:numPr>
          <w:ilvl w:val="0"/>
          <w:numId w:val="6"/>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EA1303" w:rsidRDefault="009C7562">
      <w:pPr>
        <w:pStyle w:val="NormalWeb"/>
        <w:divId w:val="1800369994"/>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B1 (diplôme de l'enseignement supérieur de type court en éducation physique) à l'indice actuel :</w:t>
      </w:r>
    </w:p>
    <w:p w:rsidR="00EA1303" w:rsidRDefault="009C7562">
      <w:pPr>
        <w:numPr>
          <w:ilvl w:val="0"/>
          <w:numId w:val="7"/>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Sans ancienneté : 38.636,30€</w:t>
      </w:r>
    </w:p>
    <w:p w:rsidR="00EA1303" w:rsidRDefault="009C7562">
      <w:pPr>
        <w:numPr>
          <w:ilvl w:val="0"/>
          <w:numId w:val="7"/>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Avec 10 ans d'ancienneté : 44.753,81€</w:t>
      </w:r>
    </w:p>
    <w:p w:rsidR="00EA1303" w:rsidRDefault="009C7562">
      <w:pPr>
        <w:pStyle w:val="NormalWeb"/>
        <w:divId w:val="1800369994"/>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EA1303" w:rsidRDefault="009C7562">
      <w:pPr>
        <w:pStyle w:val="NormalWeb"/>
        <w:divId w:val="1800369994"/>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EA1303" w:rsidRDefault="009C7562">
      <w:pPr>
        <w:pStyle w:val="NormalWeb"/>
        <w:divId w:val="1800369994"/>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EA1303" w:rsidRDefault="009C7562">
      <w:pPr>
        <w:numPr>
          <w:ilvl w:val="0"/>
          <w:numId w:val="8"/>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EA1303" w:rsidRDefault="009C7562">
      <w:pPr>
        <w:numPr>
          <w:ilvl w:val="0"/>
          <w:numId w:val="8"/>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EA1303" w:rsidRDefault="009C7562">
      <w:pPr>
        <w:numPr>
          <w:ilvl w:val="0"/>
          <w:numId w:val="8"/>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EA1303" w:rsidRDefault="009C7562">
      <w:pPr>
        <w:numPr>
          <w:ilvl w:val="0"/>
          <w:numId w:val="8"/>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Remboursement des transports en commun pour les déplacements du domicile au lieu de travail à hauteur de : (85% pour le bus et téléphérique et 88% pour le train)</w:t>
      </w:r>
    </w:p>
    <w:p w:rsidR="00EA1303" w:rsidRDefault="009C7562">
      <w:pPr>
        <w:numPr>
          <w:ilvl w:val="0"/>
          <w:numId w:val="8"/>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Prise en charge de l’abonnement combiné SNCB, avec le parking de la gare de départ et prise en charge de l'abonnement pour le P+R de Bouge à hauteur de 88% . Des tarifs préférentiels seront accordés pour les autres P+R ainsi que pour le parking de Namur Expo (attention, aucun autre parking n'est mis à disposition)</w:t>
      </w:r>
    </w:p>
    <w:p w:rsidR="00EA1303" w:rsidRDefault="009C7562">
      <w:pPr>
        <w:numPr>
          <w:ilvl w:val="0"/>
          <w:numId w:val="8"/>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 remboursement de 0,37€/km parcouru en vélo</w:t>
      </w:r>
    </w:p>
    <w:p w:rsidR="00EA1303" w:rsidRDefault="009C7562">
      <w:pPr>
        <w:spacing w:before="255" w:after="128"/>
        <w:outlineLvl w:val="2"/>
        <w:divId w:val="1800369994"/>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9C7562" w:rsidRDefault="009C7562">
      <w:pPr>
        <w:pStyle w:val="NormalWeb"/>
        <w:divId w:val="1800369994"/>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lien suivant : </w:t>
      </w:r>
      <w:hyperlink r:id="rId5" w:history="1">
        <w:r w:rsidR="001A0966" w:rsidRPr="007A41B1">
          <w:rPr>
            <w:rStyle w:val="Lienhypertexte"/>
            <w:rFonts w:ascii="Arial" w:hAnsi="Arial" w:cs="Arial"/>
            <w:sz w:val="18"/>
            <w:szCs w:val="18"/>
          </w:rPr>
          <w:t>https://namur.gestmax.be/apply/1643/5</w:t>
        </w:r>
      </w:hyperlink>
      <w:r w:rsidR="001A0966">
        <w:rPr>
          <w:rFonts w:ascii="Arial" w:hAnsi="Arial" w:cs="Arial"/>
          <w:color w:val="333333"/>
          <w:sz w:val="18"/>
          <w:szCs w:val="18"/>
        </w:rPr>
        <w:t xml:space="preserve"> </w:t>
      </w:r>
      <w:bookmarkStart w:id="0" w:name="_GoBack"/>
      <w:bookmarkEnd w:id="0"/>
    </w:p>
    <w:p w:rsidR="00EA1303" w:rsidRDefault="009C7562">
      <w:pPr>
        <w:pStyle w:val="NormalWeb"/>
        <w:divId w:val="1800369994"/>
        <w:rPr>
          <w:rFonts w:ascii="Arial" w:hAnsi="Arial" w:cs="Arial"/>
          <w:color w:val="333333"/>
          <w:sz w:val="18"/>
          <w:szCs w:val="18"/>
        </w:rPr>
      </w:pPr>
      <w:r>
        <w:rPr>
          <w:rFonts w:ascii="Arial" w:hAnsi="Arial" w:cs="Arial"/>
          <w:color w:val="333333"/>
          <w:sz w:val="18"/>
          <w:szCs w:val="18"/>
        </w:rPr>
        <w:br/>
        <w:t>Les documents listés ci-dessous devront impérativement être joints à votre candidature pour ce poste :</w:t>
      </w:r>
    </w:p>
    <w:p w:rsidR="00EA1303" w:rsidRDefault="009C7562">
      <w:pPr>
        <w:numPr>
          <w:ilvl w:val="0"/>
          <w:numId w:val="9"/>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EA1303" w:rsidRDefault="009C7562">
      <w:pPr>
        <w:numPr>
          <w:ilvl w:val="0"/>
          <w:numId w:val="9"/>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EA1303" w:rsidRDefault="009C7562">
      <w:pPr>
        <w:numPr>
          <w:ilvl w:val="0"/>
          <w:numId w:val="9"/>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une copie du Brevet Supérieur de Sauvetage Aquatique (BSSA);</w:t>
      </w:r>
    </w:p>
    <w:p w:rsidR="00EA1303" w:rsidRDefault="009C7562">
      <w:pPr>
        <w:numPr>
          <w:ilvl w:val="0"/>
          <w:numId w:val="9"/>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une copie du permis de conduire B manuel (recto-verso);</w:t>
      </w:r>
    </w:p>
    <w:p w:rsidR="00EA1303" w:rsidRDefault="009C7562">
      <w:pPr>
        <w:numPr>
          <w:ilvl w:val="0"/>
          <w:numId w:val="9"/>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EA1303" w:rsidRDefault="009C7562">
      <w:pPr>
        <w:numPr>
          <w:ilvl w:val="0"/>
          <w:numId w:val="9"/>
        </w:numPr>
        <w:spacing w:before="100" w:beforeAutospacing="1" w:after="100" w:afterAutospacing="1"/>
        <w:divId w:val="1800369994"/>
        <w:rPr>
          <w:rFonts w:ascii="Arial" w:eastAsia="Times New Roman" w:hAnsi="Arial" w:cs="Arial"/>
          <w:color w:val="333333"/>
          <w:sz w:val="18"/>
          <w:szCs w:val="18"/>
        </w:rPr>
      </w:pPr>
      <w:r>
        <w:rPr>
          <w:rFonts w:ascii="Arial" w:eastAsia="Times New Roman" w:hAnsi="Arial" w:cs="Arial"/>
          <w:color w:val="333333"/>
          <w:sz w:val="18"/>
          <w:szCs w:val="18"/>
        </w:rPr>
        <w:t>un extrait du casier judiciaire modèle 596.2.</w:t>
      </w:r>
    </w:p>
    <w:p w:rsidR="00EA1303" w:rsidRDefault="009C7562">
      <w:pPr>
        <w:spacing w:before="255" w:after="128"/>
        <w:outlineLvl w:val="2"/>
        <w:divId w:val="1800369994"/>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EA1303" w:rsidRPr="009C7562" w:rsidRDefault="009C7562">
      <w:pPr>
        <w:divId w:val="1800369994"/>
        <w:rPr>
          <w:rFonts w:ascii="Arial" w:eastAsia="Times New Roman" w:hAnsi="Arial" w:cs="Arial"/>
          <w:b/>
          <w:color w:val="FF0000"/>
          <w:sz w:val="18"/>
          <w:szCs w:val="18"/>
        </w:rPr>
      </w:pPr>
      <w:r w:rsidRPr="009C7562">
        <w:rPr>
          <w:rFonts w:ascii="Arial" w:eastAsia="Times New Roman" w:hAnsi="Arial" w:cs="Arial"/>
          <w:b/>
          <w:color w:val="FF0000"/>
          <w:sz w:val="18"/>
          <w:szCs w:val="18"/>
        </w:rPr>
        <w:t xml:space="preserve">11/06/2026 </w:t>
      </w:r>
    </w:p>
    <w:p w:rsidR="009C7562" w:rsidRDefault="009C7562">
      <w:pPr>
        <w:spacing w:before="255" w:after="128"/>
        <w:outlineLvl w:val="2"/>
        <w:divId w:val="1800369994"/>
        <w:rPr>
          <w:rFonts w:ascii="inherit" w:eastAsia="Times New Roman" w:hAnsi="inherit" w:cs="Arial"/>
          <w:color w:val="0C516E"/>
          <w:sz w:val="26"/>
          <w:szCs w:val="26"/>
        </w:rPr>
      </w:pPr>
    </w:p>
    <w:p w:rsidR="009C7562" w:rsidRDefault="009C7562">
      <w:pPr>
        <w:spacing w:before="255" w:after="128"/>
        <w:outlineLvl w:val="2"/>
        <w:divId w:val="1800369994"/>
        <w:rPr>
          <w:rFonts w:ascii="inherit" w:eastAsia="Times New Roman" w:hAnsi="inherit" w:cs="Arial"/>
          <w:color w:val="0C516E"/>
          <w:sz w:val="26"/>
          <w:szCs w:val="26"/>
        </w:rPr>
      </w:pPr>
    </w:p>
    <w:p w:rsidR="007E0CD7" w:rsidRDefault="007E0CD7">
      <w:pPr>
        <w:spacing w:before="255" w:after="128"/>
        <w:outlineLvl w:val="2"/>
        <w:divId w:val="1800369994"/>
        <w:rPr>
          <w:rFonts w:ascii="inherit" w:eastAsia="Times New Roman" w:hAnsi="inherit" w:cs="Arial"/>
          <w:color w:val="0C516E"/>
          <w:sz w:val="26"/>
          <w:szCs w:val="26"/>
        </w:rPr>
      </w:pPr>
    </w:p>
    <w:p w:rsidR="00EA1303" w:rsidRDefault="009C7562">
      <w:pPr>
        <w:spacing w:before="255" w:after="128"/>
        <w:outlineLvl w:val="2"/>
        <w:divId w:val="1800369994"/>
        <w:rPr>
          <w:rFonts w:ascii="inherit" w:eastAsia="Times New Roman" w:hAnsi="inherit" w:cs="Arial"/>
          <w:color w:val="0C516E"/>
          <w:sz w:val="26"/>
          <w:szCs w:val="26"/>
        </w:rPr>
      </w:pPr>
      <w:r>
        <w:rPr>
          <w:rFonts w:ascii="inherit" w:eastAsia="Times New Roman" w:hAnsi="inherit" w:cs="Arial"/>
          <w:color w:val="0C516E"/>
          <w:sz w:val="26"/>
          <w:szCs w:val="26"/>
        </w:rPr>
        <w:t>Procédure de sélection</w:t>
      </w:r>
    </w:p>
    <w:p w:rsidR="00EA1303" w:rsidRDefault="009C7562">
      <w:pPr>
        <w:pStyle w:val="NormalWeb"/>
        <w:divId w:val="1800369994"/>
        <w:rPr>
          <w:rFonts w:ascii="Arial" w:hAnsi="Arial" w:cs="Arial"/>
          <w:color w:val="333333"/>
          <w:sz w:val="18"/>
          <w:szCs w:val="18"/>
        </w:rPr>
      </w:pPr>
      <w:r>
        <w:rPr>
          <w:rStyle w:val="lev"/>
          <w:rFonts w:ascii="Arial" w:hAnsi="Arial" w:cs="Arial"/>
          <w:color w:val="333333"/>
          <w:sz w:val="18"/>
          <w:szCs w:val="18"/>
          <w:u w:val="single"/>
        </w:rPr>
        <w:t>Procédure de sélection</w:t>
      </w:r>
    </w:p>
    <w:p w:rsidR="00EA1303" w:rsidRDefault="009C7562" w:rsidP="009C7562">
      <w:pPr>
        <w:pStyle w:val="NormalWeb"/>
        <w:jc w:val="both"/>
        <w:divId w:val="1800369994"/>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EA1303" w:rsidRDefault="009C7562" w:rsidP="009C7562">
      <w:pPr>
        <w:pStyle w:val="NormalWeb"/>
        <w:jc w:val="both"/>
        <w:divId w:val="1800369994"/>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EA1303" w:rsidRDefault="009C7562" w:rsidP="009C7562">
      <w:pPr>
        <w:pStyle w:val="NormalWeb"/>
        <w:jc w:val="both"/>
        <w:divId w:val="1800369994"/>
        <w:rPr>
          <w:rFonts w:ascii="Arial" w:hAnsi="Arial" w:cs="Arial"/>
          <w:color w:val="333333"/>
          <w:sz w:val="18"/>
          <w:szCs w:val="18"/>
        </w:rPr>
      </w:pPr>
      <w:r>
        <w:rPr>
          <w:rFonts w:ascii="Arial" w:hAnsi="Arial" w:cs="Arial"/>
          <w:color w:val="333333"/>
          <w:sz w:val="18"/>
          <w:szCs w:val="18"/>
        </w:rPr>
        <w:t>La sélection s’opérera sur base d’une épreuve écrite et d’une épreuve orale, comptant chacune pour 50% de la cote globale. Chaque épreuve est éliminatoire. Il convient d'obtenir un minimum de 50% à chaque épreuve et un total de 60%.</w:t>
      </w:r>
    </w:p>
    <w:p w:rsidR="00EA1303" w:rsidRDefault="009C7562" w:rsidP="009C7562">
      <w:pPr>
        <w:pStyle w:val="NormalWeb"/>
        <w:jc w:val="both"/>
        <w:divId w:val="1800369994"/>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EA1303" w:rsidRDefault="009C7562" w:rsidP="009C7562">
      <w:pPr>
        <w:pStyle w:val="NormalWeb"/>
        <w:jc w:val="both"/>
        <w:divId w:val="1800369994"/>
        <w:rPr>
          <w:rFonts w:ascii="Arial" w:hAnsi="Arial" w:cs="Arial"/>
          <w:color w:val="333333"/>
          <w:sz w:val="18"/>
          <w:szCs w:val="18"/>
        </w:rPr>
      </w:pPr>
      <w:r>
        <w:rPr>
          <w:rStyle w:val="lev"/>
          <w:rFonts w:ascii="Arial" w:hAnsi="Arial" w:cs="Arial"/>
          <w:color w:val="333333"/>
          <w:sz w:val="18"/>
          <w:szCs w:val="18"/>
          <w:u w:val="single"/>
        </w:rPr>
        <w:t>Gestion de la diversité</w:t>
      </w:r>
    </w:p>
    <w:p w:rsidR="00EA1303" w:rsidRDefault="009C7562" w:rsidP="009C7562">
      <w:pPr>
        <w:pStyle w:val="NormalWeb"/>
        <w:jc w:val="both"/>
        <w:divId w:val="1800369994"/>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EA13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76EC2"/>
    <w:multiLevelType w:val="multilevel"/>
    <w:tmpl w:val="A28C3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CD1ADC"/>
    <w:multiLevelType w:val="multilevel"/>
    <w:tmpl w:val="415A7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7C2A32"/>
    <w:multiLevelType w:val="multilevel"/>
    <w:tmpl w:val="EFA89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6C54D2"/>
    <w:multiLevelType w:val="multilevel"/>
    <w:tmpl w:val="9EC4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674A99"/>
    <w:multiLevelType w:val="multilevel"/>
    <w:tmpl w:val="4972E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95658B"/>
    <w:multiLevelType w:val="multilevel"/>
    <w:tmpl w:val="B4D29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9D5977"/>
    <w:multiLevelType w:val="multilevel"/>
    <w:tmpl w:val="04D49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800EB8"/>
    <w:multiLevelType w:val="multilevel"/>
    <w:tmpl w:val="A9F83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4A544D"/>
    <w:multiLevelType w:val="multilevel"/>
    <w:tmpl w:val="9B4A0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3"/>
  </w:num>
  <w:num w:numId="3">
    <w:abstractNumId w:val="4"/>
  </w:num>
  <w:num w:numId="4">
    <w:abstractNumId w:val="0"/>
  </w:num>
  <w:num w:numId="5">
    <w:abstractNumId w:val="1"/>
  </w:num>
  <w:num w:numId="6">
    <w:abstractNumId w:val="2"/>
  </w:num>
  <w:num w:numId="7">
    <w:abstractNumId w:val="6"/>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562"/>
    <w:rsid w:val="001A0966"/>
    <w:rsid w:val="001C1301"/>
    <w:rsid w:val="007E0CD7"/>
    <w:rsid w:val="009C7562"/>
    <w:rsid w:val="009D0778"/>
    <w:rsid w:val="00EA1303"/>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0D00F3"/>
  <w15:chartTrackingRefBased/>
  <w15:docId w15:val="{F8F6BF14-FD08-4DDE-B3DB-D100310F37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start">
    <w:name w:val="text-start"/>
    <w:basedOn w:val="Normal"/>
    <w:pPr>
      <w:spacing w:before="100" w:beforeAutospacing="1" w:after="100" w:afterAutospacing="1"/>
    </w:pPr>
  </w:style>
  <w:style w:type="paragraph" w:customStyle="1" w:styleId="text-end">
    <w:name w:val="text-end"/>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9C75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5159004">
      <w:marLeft w:val="0"/>
      <w:marRight w:val="0"/>
      <w:marTop w:val="0"/>
      <w:marBottom w:val="0"/>
      <w:divBdr>
        <w:top w:val="none" w:sz="0" w:space="0" w:color="auto"/>
        <w:left w:val="none" w:sz="0" w:space="0" w:color="auto"/>
        <w:bottom w:val="none" w:sz="0" w:space="0" w:color="auto"/>
        <w:right w:val="none" w:sz="0" w:space="0" w:color="auto"/>
      </w:divBdr>
      <w:divsChild>
        <w:div w:id="31350351">
          <w:marLeft w:val="0"/>
          <w:marRight w:val="0"/>
          <w:marTop w:val="0"/>
          <w:marBottom w:val="0"/>
          <w:divBdr>
            <w:top w:val="none" w:sz="0" w:space="0" w:color="auto"/>
            <w:left w:val="none" w:sz="0" w:space="0" w:color="auto"/>
            <w:bottom w:val="none" w:sz="0" w:space="0" w:color="auto"/>
            <w:right w:val="none" w:sz="0" w:space="0" w:color="auto"/>
          </w:divBdr>
        </w:div>
      </w:divsChild>
    </w:div>
    <w:div w:id="1800369994">
      <w:marLeft w:val="0"/>
      <w:marRight w:val="0"/>
      <w:marTop w:val="0"/>
      <w:marBottom w:val="0"/>
      <w:divBdr>
        <w:top w:val="none" w:sz="0" w:space="0" w:color="auto"/>
        <w:left w:val="none" w:sz="0" w:space="0" w:color="auto"/>
        <w:bottom w:val="none" w:sz="0" w:space="0" w:color="auto"/>
        <w:right w:val="none" w:sz="0" w:space="0" w:color="auto"/>
      </w:divBdr>
      <w:divsChild>
        <w:div w:id="1075861724">
          <w:marLeft w:val="0"/>
          <w:marRight w:val="0"/>
          <w:marTop w:val="0"/>
          <w:marBottom w:val="0"/>
          <w:divBdr>
            <w:top w:val="none" w:sz="0" w:space="0" w:color="auto"/>
            <w:left w:val="none" w:sz="0" w:space="0" w:color="auto"/>
            <w:bottom w:val="none" w:sz="0" w:space="0" w:color="auto"/>
            <w:right w:val="none" w:sz="0" w:space="0" w:color="auto"/>
          </w:divBdr>
        </w:div>
        <w:div w:id="1953122064">
          <w:marLeft w:val="0"/>
          <w:marRight w:val="0"/>
          <w:marTop w:val="0"/>
          <w:marBottom w:val="0"/>
          <w:divBdr>
            <w:top w:val="none" w:sz="0" w:space="0" w:color="auto"/>
            <w:left w:val="none" w:sz="0" w:space="0" w:color="auto"/>
            <w:bottom w:val="none" w:sz="0" w:space="0" w:color="auto"/>
            <w:right w:val="none" w:sz="0" w:space="0" w:color="auto"/>
          </w:divBdr>
        </w:div>
        <w:div w:id="1256860367">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643/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1604</Words>
  <Characters>8851</Characters>
  <Application>Microsoft Office Word</Application>
  <DocSecurity>0</DocSecurity>
  <Lines>73</Lines>
  <Paragraphs>20</Paragraphs>
  <ScaleCrop>false</ScaleCrop>
  <HeadingPairs>
    <vt:vector size="2" baseType="variant">
      <vt:variant>
        <vt:lpstr>Titre</vt:lpstr>
      </vt:variant>
      <vt:variant>
        <vt:i4>1</vt:i4>
      </vt:variant>
    </vt:vector>
  </HeadingPairs>
  <TitlesOfParts>
    <vt:vector size="1" baseType="lpstr">
      <vt:lpstr>Educatrice ou éducateur Insersport pour le service Cohésion et Prévention sociales H/F</vt:lpstr>
    </vt:vector>
  </TitlesOfParts>
  <Company/>
  <LinksUpToDate>false</LinksUpToDate>
  <CharactersWithSpaces>10435</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Educatrice ou éducateur Insersport pour le service Cohésion et Prévention sociales H/F</dc:title>
  <dc:subject/>
  <dc:creator>Delecaut Sylvie</dc:creator>
  <cp:keywords/>
  <dc:description/>
  <cp:lastModifiedBy>Delecaut Sylvie</cp:lastModifiedBy>
  <cp:revision>2</cp:revision>
  <dcterms:created xsi:type="dcterms:W3CDTF">2026-05-22T09:50:00Z</dcterms:created>
  <dcterms:modified xsi:type="dcterms:W3CDTF">2026-05-22T09:50:00Z</dcterms:modified>
</cp:coreProperties>
</file>